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E2" w:rsidRDefault="00F60DB7" w:rsidP="00625950">
      <w:pPr>
        <w:jc w:val="center"/>
      </w:pPr>
      <w:bookmarkStart w:id="0" w:name="_GoBack"/>
      <w:bookmarkEnd w:id="0"/>
      <w:r>
        <w:t>Notice of Public Hearing</w:t>
      </w:r>
    </w:p>
    <w:p w:rsidR="00706798" w:rsidRDefault="00706798"/>
    <w:p w:rsidR="00706798" w:rsidRPr="00706798" w:rsidRDefault="00706798" w:rsidP="00706798">
      <w:r w:rsidRPr="00706798">
        <w:t>The Montgomery County Planning and Zoning Commission shall hold a Public Hearing in regard</w:t>
      </w:r>
      <w:r>
        <w:t>s</w:t>
      </w:r>
      <w:r w:rsidRPr="00706798">
        <w:t xml:space="preserve"> to </w:t>
      </w:r>
      <w:r>
        <w:t xml:space="preserve">Chapter 27- renewable </w:t>
      </w:r>
      <w:r w:rsidR="005A20CE">
        <w:t>energy</w:t>
      </w:r>
      <w:r>
        <w:t>, renewable energy</w:t>
      </w:r>
      <w:r w:rsidRPr="00706798">
        <w:t xml:space="preserve"> definitions, fee schedule changes and grid chart changes in the Zoning Order.  Said hearing shall be held in the Commissioners Room at the Montgomery County Courthouse, 211 E. Third St., Montgomery City, Mo.  Said</w:t>
      </w:r>
      <w:r w:rsidR="005A20CE">
        <w:t xml:space="preserve"> hearing is to be held </w:t>
      </w:r>
      <w:r w:rsidR="005A20CE" w:rsidRPr="005A20CE">
        <w:t>o</w:t>
      </w:r>
      <w:r w:rsidR="005A20CE">
        <w:t>n Tuesday, July 28, 2020, at 7:3</w:t>
      </w:r>
      <w:r w:rsidR="005A20CE" w:rsidRPr="005A20CE">
        <w:t>0 p.m. An attempt to have social distancing will be made, but not guaranteed.  Masks are not required, if you prefer to wear one, please bring your own.  The hearing will also be held via Zoom; call the office, 573-564-2142, for login information.</w:t>
      </w:r>
      <w:r w:rsidR="005A20CE">
        <w:t xml:space="preserve">  </w:t>
      </w:r>
      <w:r w:rsidRPr="00706798">
        <w:t>Proposed changes will be on display at the Planning and Zoning Office in the Courthouse Annex during normal business hours (Tuesdays and Thursdays, 8:00 a.m. – 4:30 p.m.)</w:t>
      </w:r>
    </w:p>
    <w:sectPr w:rsidR="00706798" w:rsidRPr="0070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B7"/>
    <w:rsid w:val="000C305B"/>
    <w:rsid w:val="00427AE2"/>
    <w:rsid w:val="005A20CE"/>
    <w:rsid w:val="00625950"/>
    <w:rsid w:val="00706798"/>
    <w:rsid w:val="007B784F"/>
    <w:rsid w:val="00925A0F"/>
    <w:rsid w:val="00A25334"/>
    <w:rsid w:val="00CF2B65"/>
    <w:rsid w:val="00E33B91"/>
    <w:rsid w:val="00F6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8A563-D60E-4918-8227-5ACF9D40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dc:creator>
  <cp:lastModifiedBy>Donna Viehmann</cp:lastModifiedBy>
  <cp:revision>2</cp:revision>
  <cp:lastPrinted>2010-08-17T14:52:00Z</cp:lastPrinted>
  <dcterms:created xsi:type="dcterms:W3CDTF">2020-06-26T16:42:00Z</dcterms:created>
  <dcterms:modified xsi:type="dcterms:W3CDTF">2020-06-26T16:42:00Z</dcterms:modified>
</cp:coreProperties>
</file>